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FC8C" w14:textId="0D7906AE" w:rsidR="001D5E68" w:rsidRDefault="001D5E68" w:rsidP="001D5E68">
      <w:pPr>
        <w:jc w:val="center"/>
      </w:pPr>
      <w:r>
        <w:rPr>
          <w:noProof/>
          <w:lang w:val="ca-ES" w:eastAsia="ca-ES"/>
        </w:rPr>
        <w:drawing>
          <wp:inline distT="0" distB="0" distL="0" distR="0" wp14:anchorId="40F93B63" wp14:editId="0E4868CC">
            <wp:extent cx="5343896" cy="1197802"/>
            <wp:effectExtent l="0" t="0" r="0" b="0"/>
            <wp:docPr id="49" name="Picture 49" descr="C:\Users\46656613D\AppData\Local\Microsoft\Windows\Temporary Internet Files\Content.Word\Incisive_Blue_de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6656613D\AppData\Local\Microsoft\Windows\Temporary Internet Files\Content.Word\Incisive_Blue_descriptio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36" t="18948" r="8013" b="21333"/>
                    <a:stretch/>
                  </pic:blipFill>
                  <pic:spPr bwMode="auto">
                    <a:xfrm>
                      <a:off x="0" y="0"/>
                      <a:ext cx="5382578" cy="1206472"/>
                    </a:xfrm>
                    <a:prstGeom prst="rect">
                      <a:avLst/>
                    </a:prstGeom>
                    <a:noFill/>
                    <a:ln>
                      <a:noFill/>
                    </a:ln>
                    <a:extLst>
                      <a:ext uri="{53640926-AAD7-44D8-BBD7-CCE9431645EC}">
                        <a14:shadowObscured xmlns:a14="http://schemas.microsoft.com/office/drawing/2010/main"/>
                      </a:ext>
                    </a:extLst>
                  </pic:spPr>
                </pic:pic>
              </a:graphicData>
            </a:graphic>
          </wp:inline>
        </w:drawing>
      </w:r>
    </w:p>
    <w:p w14:paraId="34FA5847" w14:textId="0BA5D09D" w:rsidR="001D5E68" w:rsidRPr="00835355" w:rsidRDefault="001D5E68" w:rsidP="00835355">
      <w:pPr>
        <w:spacing w:before="0" w:after="0"/>
        <w:jc w:val="center"/>
        <w:rPr>
          <w:b/>
          <w:iCs/>
          <w:color w:val="7F7F7F" w:themeColor="text1" w:themeTint="80"/>
          <w:sz w:val="28"/>
          <w:szCs w:val="26"/>
        </w:rPr>
      </w:pPr>
      <w:r w:rsidRPr="00835355">
        <w:rPr>
          <w:rStyle w:val="Emphasis"/>
          <w:b/>
          <w:color w:val="7F7F7F" w:themeColor="text1" w:themeTint="80"/>
          <w:sz w:val="22"/>
          <w:szCs w:val="22"/>
        </w:rPr>
        <w:t>A Multimodal AI-based Toolbox and an Interoperable Health Imaging Repository for the Empowerment of Imaging Analysis related to the Diagnosis, Prediction and Follow-up of Cancer</w:t>
      </w:r>
    </w:p>
    <w:p w14:paraId="006134F2" w14:textId="3057F143" w:rsidR="001D5E68" w:rsidRPr="00835355" w:rsidRDefault="00835355" w:rsidP="00835355">
      <w:pPr>
        <w:spacing w:before="240"/>
        <w:jc w:val="center"/>
        <w:rPr>
          <w:rFonts w:ascii="Calibri" w:eastAsia="SimSun" w:hAnsi="Calibri"/>
          <w:b/>
          <w:bCs/>
          <w:color w:val="404040" w:themeColor="text1" w:themeTint="BF"/>
          <w:sz w:val="32"/>
          <w:szCs w:val="32"/>
          <w:lang w:val="en-US"/>
        </w:rPr>
      </w:pPr>
      <w:r w:rsidRPr="00C17519">
        <w:rPr>
          <w:noProof/>
          <w:lang w:val="ca-ES" w:eastAsia="ca-ES"/>
        </w:rPr>
        <mc:AlternateContent>
          <mc:Choice Requires="wps">
            <w:drawing>
              <wp:anchor distT="45720" distB="45720" distL="114300" distR="114300" simplePos="0" relativeHeight="251660288" behindDoc="0" locked="0" layoutInCell="1" allowOverlap="1" wp14:anchorId="1A2A8E3C" wp14:editId="69C4738B">
                <wp:simplePos x="0" y="0"/>
                <wp:positionH relativeFrom="margin">
                  <wp:align>center</wp:align>
                </wp:positionH>
                <wp:positionV relativeFrom="paragraph">
                  <wp:posOffset>789824</wp:posOffset>
                </wp:positionV>
                <wp:extent cx="2360930" cy="1404620"/>
                <wp:effectExtent l="0" t="0" r="0" b="952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2B00AE" w14:textId="013E4E29" w:rsidR="001D5E68" w:rsidRPr="00321486" w:rsidRDefault="001D5E68" w:rsidP="00835355">
                            <w:pPr>
                              <w:spacing w:before="0" w:after="0"/>
                              <w:jc w:val="center"/>
                              <w:rPr>
                                <w:rFonts w:ascii="Calibri" w:hAnsi="Calibri" w:cs="Calibri"/>
                                <w:sz w:val="20"/>
                                <w:szCs w:val="20"/>
                                <w:lang w:val="en-US"/>
                              </w:rPr>
                            </w:pPr>
                            <w:r w:rsidRPr="00321486">
                              <w:rPr>
                                <w:rFonts w:ascii="Calibri" w:hAnsi="Calibri" w:cs="Calibri"/>
                                <w:sz w:val="20"/>
                                <w:szCs w:val="20"/>
                              </w:rPr>
                              <w:t>Grant Agreement n</w:t>
                            </w:r>
                            <w:r w:rsidR="00321486">
                              <w:rPr>
                                <w:rFonts w:ascii="Calibri" w:hAnsi="Calibri" w:cs="Calibri"/>
                                <w:sz w:val="20"/>
                                <w:szCs w:val="20"/>
                              </w:rPr>
                              <w:t>º</w:t>
                            </w:r>
                            <w:r w:rsidRPr="00321486">
                              <w:rPr>
                                <w:rFonts w:ascii="Calibri" w:hAnsi="Calibri" w:cs="Calibri"/>
                                <w:sz w:val="20"/>
                                <w:szCs w:val="20"/>
                              </w:rPr>
                              <w:t xml:space="preserve"> 952179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A8E3C" id="_x0000_t202" coordsize="21600,21600" o:spt="202" path="m,l,21600r21600,l21600,xe">
                <v:stroke joinstyle="miter"/>
                <v:path gradientshapeok="t" o:connecttype="rect"/>
              </v:shapetype>
              <v:shape id="Text Box 48" o:spid="_x0000_s1026" type="#_x0000_t202" style="position:absolute;left:0;text-align:left;margin-left:0;margin-top:62.2pt;width:185.9pt;height:110.6pt;z-index:2516602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" stroked="f">
                <v:textbox style="mso-fit-shape-to-text:t">
                  <w:txbxContent>
                    <w:p w14:paraId="512B00AE" w14:textId="013E4E29" w:rsidR="001D5E68" w:rsidRPr="00321486" w:rsidRDefault="001D5E68" w:rsidP="00835355">
                      <w:pPr>
                        <w:spacing w:before="0" w:after="0"/>
                        <w:jc w:val="center"/>
                        <w:rPr>
                          <w:rFonts w:ascii="Calibri" w:hAnsi="Calibri" w:cs="Calibri"/>
                          <w:sz w:val="20"/>
                          <w:szCs w:val="20"/>
                          <w:lang w:val="en-US"/>
                        </w:rPr>
                      </w:pPr>
                      <w:r w:rsidRPr="00321486">
                        <w:rPr>
                          <w:rFonts w:ascii="Calibri" w:hAnsi="Calibri" w:cs="Calibri"/>
                          <w:sz w:val="20"/>
                          <w:szCs w:val="20"/>
                        </w:rPr>
                        <w:t>Grant Agreement n</w:t>
                      </w:r>
                      <w:r w:rsidR="00321486">
                        <w:rPr>
                          <w:rFonts w:ascii="Calibri" w:hAnsi="Calibri" w:cs="Calibri"/>
                          <w:sz w:val="20"/>
                          <w:szCs w:val="20"/>
                        </w:rPr>
                        <w:t>º</w:t>
                      </w:r>
                      <w:r w:rsidRPr="00321486">
                        <w:rPr>
                          <w:rFonts w:ascii="Calibri" w:hAnsi="Calibri" w:cs="Calibri"/>
                          <w:sz w:val="20"/>
                          <w:szCs w:val="20"/>
                        </w:rPr>
                        <w:t xml:space="preserve"> 952179</w:t>
                      </w:r>
                    </w:p>
                  </w:txbxContent>
                </v:textbox>
                <w10:wrap type="square" anchorx="margin"/>
              </v:shape>
            </w:pict>
          </mc:Fallback>
        </mc:AlternateContent>
      </w:r>
      <w:r w:rsidR="001D5E68" w:rsidRPr="00835355">
        <w:rPr>
          <w:rFonts w:ascii="Calibri" w:eastAsia="SimSun" w:hAnsi="Calibri"/>
          <w:b/>
          <w:bCs/>
          <w:color w:val="404040" w:themeColor="text1" w:themeTint="BF"/>
          <w:sz w:val="32"/>
          <w:szCs w:val="32"/>
          <w:lang w:val="en-US"/>
        </w:rPr>
        <w:t>Letter of Intent for entities external to the INCISIVE consortium to become contributors to the INCISIVE Hybrid Repository</w:t>
      </w:r>
    </w:p>
    <w:p w14:paraId="1BDD2E17" w14:textId="258C684E" w:rsidR="00835355" w:rsidRDefault="00835355" w:rsidP="00835355"/>
    <w:p w14:paraId="57DE95BC" w14:textId="7701EBC4" w:rsidR="00835355" w:rsidRDefault="00835355" w:rsidP="00835355">
      <w:r w:rsidRPr="00C17519">
        <w:rPr>
          <w:noProof/>
          <w:lang w:val="ca-ES" w:eastAsia="ca-ES"/>
        </w:rPr>
        <w:drawing>
          <wp:anchor distT="0" distB="0" distL="114300" distR="114300" simplePos="0" relativeHeight="251659264" behindDoc="0" locked="0" layoutInCell="1" allowOverlap="1" wp14:anchorId="1324D29B" wp14:editId="35612AFC">
            <wp:simplePos x="0" y="0"/>
            <wp:positionH relativeFrom="margin">
              <wp:align>center</wp:align>
            </wp:positionH>
            <wp:positionV relativeFrom="paragraph">
              <wp:posOffset>10349</wp:posOffset>
            </wp:positionV>
            <wp:extent cx="667337" cy="451262"/>
            <wp:effectExtent l="0" t="0" r="0" b="6350"/>
            <wp:wrapNone/>
            <wp:docPr id="50" name="Picture 50" descr="A picture containing comput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7337" cy="451262"/>
                    </a:xfrm>
                    <a:prstGeom prst="rect">
                      <a:avLst/>
                    </a:prstGeom>
                  </pic:spPr>
                </pic:pic>
              </a:graphicData>
            </a:graphic>
            <wp14:sizeRelH relativeFrom="margin">
              <wp14:pctWidth>0</wp14:pctWidth>
            </wp14:sizeRelH>
            <wp14:sizeRelV relativeFrom="margin">
              <wp14:pctHeight>0</wp14:pctHeight>
            </wp14:sizeRelV>
          </wp:anchor>
        </w:drawing>
      </w:r>
    </w:p>
    <w:p w14:paraId="0BE383ED" w14:textId="77777777" w:rsidR="00835355" w:rsidRDefault="00835355" w:rsidP="00835355"/>
    <w:p w14:paraId="1AE6C3C7" w14:textId="71F7E4D9" w:rsidR="001D5E68" w:rsidRPr="00996E2F" w:rsidRDefault="00996E2F" w:rsidP="00996E2F">
      <w:pPr>
        <w:jc w:val="right"/>
        <w:rPr>
          <w:rFonts w:cstheme="minorHAnsi"/>
          <w:i/>
          <w:iCs/>
          <w:sz w:val="20"/>
          <w:szCs w:val="20"/>
        </w:rPr>
      </w:pPr>
      <w:r w:rsidRPr="00996E2F">
        <w:rPr>
          <w:rFonts w:cstheme="minorHAnsi"/>
          <w:i/>
          <w:iCs/>
          <w:sz w:val="20"/>
          <w:szCs w:val="20"/>
        </w:rPr>
        <w:t>November, 2023</w:t>
      </w:r>
    </w:p>
    <w:p w14:paraId="21F16D68" w14:textId="77777777" w:rsidR="001D5E68" w:rsidRPr="00835355" w:rsidRDefault="001D5E68" w:rsidP="001D5E68">
      <w:pPr>
        <w:spacing w:line="259" w:lineRule="auto"/>
        <w:rPr>
          <w:rFonts w:cstheme="minorHAnsi"/>
          <w:sz w:val="21"/>
          <w:szCs w:val="21"/>
        </w:rPr>
      </w:pPr>
      <w:r w:rsidRPr="00835355">
        <w:rPr>
          <w:rFonts w:cstheme="minorHAnsi"/>
          <w:sz w:val="21"/>
          <w:szCs w:val="21"/>
        </w:rPr>
        <w:t xml:space="preserve">Dear Sir/Madam, </w:t>
      </w:r>
    </w:p>
    <w:p w14:paraId="45FEE687" w14:textId="77777777" w:rsidR="001D5E68" w:rsidRPr="00835355" w:rsidRDefault="001D5E68" w:rsidP="001D5E68">
      <w:pPr>
        <w:spacing w:line="259" w:lineRule="auto"/>
        <w:rPr>
          <w:rFonts w:cstheme="minorHAnsi"/>
          <w:sz w:val="21"/>
          <w:szCs w:val="21"/>
        </w:rPr>
      </w:pPr>
      <w:r w:rsidRPr="00835355">
        <w:rPr>
          <w:rFonts w:cstheme="minorHAnsi"/>
          <w:sz w:val="21"/>
          <w:szCs w:val="21"/>
        </w:rPr>
        <w:t xml:space="preserve">The INCISIVE project, funded by the Horizon Europe programme under the Grant Agreement 952179, is a four-year Research and Innovation Action that aims to develop a set of Artificial Intelligence methodologies, techniques and algorithms that, when applied to medical images of various origins (CT, MRI, PET, Mammograms...) are able to reliably detect the presence of prostate, colon, breast and lung tumours and cancers and provide information about the prognosis of the disease, state and malignancy among others. </w:t>
      </w:r>
    </w:p>
    <w:p w14:paraId="5EDEA846" w14:textId="77777777" w:rsidR="001D5E68" w:rsidRPr="00835355" w:rsidRDefault="001D5E68" w:rsidP="001D5E68">
      <w:pPr>
        <w:spacing w:line="259" w:lineRule="auto"/>
        <w:rPr>
          <w:rFonts w:cstheme="minorHAnsi"/>
          <w:sz w:val="21"/>
          <w:szCs w:val="21"/>
        </w:rPr>
      </w:pPr>
      <w:r w:rsidRPr="00835355">
        <w:rPr>
          <w:rFonts w:cstheme="minorHAnsi"/>
          <w:sz w:val="21"/>
          <w:szCs w:val="21"/>
        </w:rPr>
        <w:t xml:space="preserve">On the other hand, the project has as a secondary objective to build and develop a global Open Access repository of anonymized medical images that allows the free contribution of images from multiple hospitals and of various formats while guaranteeing all the regulatory, ethical and legal dimensions of the European Union. </w:t>
      </w:r>
    </w:p>
    <w:p w14:paraId="1EEA8077" w14:textId="5A450421" w:rsidR="001D5E68" w:rsidRPr="00835355" w:rsidRDefault="001D5E68" w:rsidP="001D5E68">
      <w:pPr>
        <w:spacing w:line="259" w:lineRule="auto"/>
        <w:rPr>
          <w:rFonts w:cstheme="minorHAnsi"/>
          <w:sz w:val="21"/>
          <w:szCs w:val="21"/>
        </w:rPr>
      </w:pPr>
      <w:r w:rsidRPr="00835355">
        <w:rPr>
          <w:rFonts w:cstheme="minorHAnsi"/>
          <w:sz w:val="21"/>
          <w:szCs w:val="21"/>
        </w:rPr>
        <w:t xml:space="preserve">The following document has been designed to act as a </w:t>
      </w:r>
      <w:r w:rsidRPr="00835355">
        <w:rPr>
          <w:rFonts w:cstheme="minorHAnsi"/>
          <w:b/>
          <w:bCs/>
          <w:sz w:val="21"/>
          <w:szCs w:val="21"/>
        </w:rPr>
        <w:t xml:space="preserve">non-binding letter of intent, </w:t>
      </w:r>
      <w:r w:rsidRPr="00835355">
        <w:rPr>
          <w:rFonts w:cstheme="minorHAnsi"/>
          <w:sz w:val="21"/>
          <w:szCs w:val="21"/>
        </w:rPr>
        <w:t>aiming at capturing the possible interest of external parties to participate in the contribution of their images under the INCISIVE Data Sharing Agreement framework fully respecting the GDPR requirements</w:t>
      </w:r>
      <w:r w:rsidR="005A39A1">
        <w:rPr>
          <w:rFonts w:cstheme="minorHAnsi"/>
          <w:sz w:val="21"/>
          <w:szCs w:val="21"/>
        </w:rPr>
        <w:t xml:space="preserve"> </w:t>
      </w:r>
      <w:r w:rsidR="005A39A1" w:rsidRPr="005A39A1">
        <w:rPr>
          <w:rFonts w:cstheme="minorHAnsi"/>
          <w:sz w:val="21"/>
          <w:szCs w:val="21"/>
        </w:rPr>
        <w:t>and aligned with the European Health Data Space (EHDS) objectives</w:t>
      </w:r>
      <w:r w:rsidRPr="00835355">
        <w:rPr>
          <w:rFonts w:cstheme="minorHAnsi"/>
          <w:sz w:val="21"/>
          <w:szCs w:val="21"/>
        </w:rPr>
        <w:t>. This letter is not binding at this stage and deeper negotiations with each potential consortium-external data provider will be carried out in order to conclude to the signing of the data sharing agreement.</w:t>
      </w:r>
    </w:p>
    <w:p w14:paraId="254F1273" w14:textId="6A89CC5A" w:rsidR="001D5E68" w:rsidRPr="00835355" w:rsidRDefault="001D5E68" w:rsidP="001D5E68">
      <w:pPr>
        <w:spacing w:line="259" w:lineRule="auto"/>
        <w:rPr>
          <w:rFonts w:cstheme="minorHAnsi"/>
          <w:sz w:val="21"/>
          <w:szCs w:val="21"/>
        </w:rPr>
      </w:pPr>
      <w:r w:rsidRPr="00835355">
        <w:rPr>
          <w:rFonts w:cstheme="minorHAnsi"/>
          <w:sz w:val="21"/>
          <w:szCs w:val="21"/>
        </w:rPr>
        <w:t xml:space="preserve">By means of this letter, </w:t>
      </w:r>
      <w:r w:rsidR="00263372" w:rsidRPr="00263372">
        <w:rPr>
          <w:rFonts w:cstheme="minorHAnsi"/>
          <w:sz w:val="21"/>
          <w:szCs w:val="21"/>
        </w:rPr>
        <w:t>the undersigned entity expresses a commitment</w:t>
      </w:r>
      <w:r w:rsidR="00263372">
        <w:rPr>
          <w:rFonts w:cstheme="minorHAnsi"/>
          <w:sz w:val="21"/>
          <w:szCs w:val="21"/>
        </w:rPr>
        <w:t xml:space="preserve"> to support </w:t>
      </w:r>
      <w:r w:rsidRPr="00835355">
        <w:rPr>
          <w:rFonts w:cstheme="minorHAnsi"/>
          <w:sz w:val="21"/>
          <w:szCs w:val="21"/>
        </w:rPr>
        <w:t xml:space="preserve">the INCISIVE’s Hybrid Repository via the contribution of multimodal medical images available at their institution. </w:t>
      </w:r>
    </w:p>
    <w:p w14:paraId="6583889D" w14:textId="77777777" w:rsidR="001D5E68" w:rsidRPr="00835355" w:rsidRDefault="001D5E68" w:rsidP="001D5E68">
      <w:pPr>
        <w:spacing w:line="259" w:lineRule="auto"/>
        <w:rPr>
          <w:rFonts w:cstheme="minorHAnsi"/>
          <w:sz w:val="21"/>
          <w:szCs w:val="21"/>
        </w:rPr>
      </w:pPr>
      <w:r w:rsidRPr="00835355">
        <w:rPr>
          <w:rFonts w:cstheme="minorHAnsi"/>
          <w:sz w:val="21"/>
          <w:szCs w:val="21"/>
        </w:rPr>
        <w:t>The reason why the INCISIVE consortium requests this support is because we sincerely believe that this project has the potential to create and implement a tangible change in European Healthcare systems and expand the scientific, medical and technological prowess of the European Union in the coming years.</w:t>
      </w:r>
    </w:p>
    <w:p w14:paraId="021CC9C7" w14:textId="19505411" w:rsidR="001D5E68" w:rsidRPr="00835355" w:rsidRDefault="001D5E68" w:rsidP="001D5E68">
      <w:pPr>
        <w:spacing w:line="259" w:lineRule="auto"/>
        <w:rPr>
          <w:rFonts w:cstheme="minorHAnsi"/>
          <w:sz w:val="21"/>
          <w:szCs w:val="21"/>
        </w:rPr>
      </w:pPr>
      <w:r w:rsidRPr="00835355">
        <w:rPr>
          <w:rFonts w:cstheme="minorHAnsi"/>
          <w:sz w:val="21"/>
          <w:szCs w:val="21"/>
        </w:rPr>
        <w:t>Yours sincerely</w:t>
      </w:r>
      <w:r w:rsidR="00A1270E">
        <w:rPr>
          <w:rFonts w:cstheme="minorHAnsi"/>
          <w:sz w:val="21"/>
          <w:szCs w:val="21"/>
        </w:rPr>
        <w:t>.</w:t>
      </w:r>
    </w:p>
    <w:p w14:paraId="2575897F" w14:textId="77777777" w:rsidR="001D5E68" w:rsidRDefault="001D5E68" w:rsidP="001D5E68">
      <w:pPr>
        <w:rPr>
          <w:rFonts w:cstheme="minorHAnsi"/>
          <w:sz w:val="21"/>
          <w:szCs w:val="21"/>
        </w:rPr>
      </w:pPr>
    </w:p>
    <w:p w14:paraId="0CDA75BE" w14:textId="77777777" w:rsidR="00B16EC2" w:rsidRDefault="00B16EC2" w:rsidP="001D5E68">
      <w:pPr>
        <w:rPr>
          <w:rFonts w:cstheme="minorHAnsi"/>
          <w:sz w:val="21"/>
          <w:szCs w:val="21"/>
        </w:rPr>
      </w:pPr>
    </w:p>
    <w:p w14:paraId="01D1F411" w14:textId="77777777" w:rsidR="00697761" w:rsidRPr="00835355" w:rsidRDefault="00697761" w:rsidP="001D5E68">
      <w:pPr>
        <w:rPr>
          <w:rFonts w:cstheme="minorHAnsi"/>
          <w:sz w:val="21"/>
          <w:szCs w:val="21"/>
        </w:rPr>
      </w:pPr>
    </w:p>
    <w:p w14:paraId="01028BB2" w14:textId="77777777" w:rsidR="001D5E68" w:rsidRPr="00835355" w:rsidRDefault="001D5E68" w:rsidP="00B16EC2">
      <w:pPr>
        <w:tabs>
          <w:tab w:val="left" w:pos="5954"/>
        </w:tabs>
        <w:spacing w:before="0" w:after="0"/>
        <w:jc w:val="left"/>
        <w:rPr>
          <w:rFonts w:cstheme="minorHAnsi"/>
          <w:sz w:val="21"/>
          <w:szCs w:val="21"/>
        </w:rPr>
      </w:pPr>
      <w:r w:rsidRPr="00835355">
        <w:rPr>
          <w:rFonts w:cstheme="minorHAnsi"/>
          <w:sz w:val="21"/>
          <w:szCs w:val="21"/>
        </w:rPr>
        <w:t>____________________________</w:t>
      </w:r>
    </w:p>
    <w:p w14:paraId="332D53C5" w14:textId="439D839F" w:rsidR="00AE077E" w:rsidRPr="00B16EC2" w:rsidRDefault="001D5E68" w:rsidP="00B16EC2">
      <w:pPr>
        <w:tabs>
          <w:tab w:val="left" w:pos="5954"/>
        </w:tabs>
        <w:spacing w:before="0" w:after="0"/>
        <w:rPr>
          <w:b/>
          <w:bCs/>
          <w:sz w:val="20"/>
          <w:szCs w:val="20"/>
        </w:rPr>
      </w:pPr>
      <w:r w:rsidRPr="00B16EC2">
        <w:rPr>
          <w:rFonts w:cstheme="minorHAnsi"/>
          <w:b/>
          <w:bCs/>
          <w:sz w:val="18"/>
          <w:szCs w:val="18"/>
        </w:rPr>
        <w:t>Signature</w:t>
      </w:r>
      <w:r w:rsidR="00BA58D1">
        <w:rPr>
          <w:rFonts w:cstheme="minorHAnsi"/>
          <w:b/>
          <w:bCs/>
          <w:sz w:val="18"/>
          <w:szCs w:val="18"/>
        </w:rPr>
        <w:t xml:space="preserve"> of external entity</w:t>
      </w:r>
      <w:r w:rsidR="00F948B3">
        <w:rPr>
          <w:rFonts w:cstheme="minorHAnsi"/>
          <w:b/>
          <w:bCs/>
          <w:sz w:val="18"/>
          <w:szCs w:val="18"/>
        </w:rPr>
        <w:t xml:space="preserve"> (Name and Surname, and affiliated entity)</w:t>
      </w:r>
    </w:p>
    <w:sectPr w:rsidR="00AE077E" w:rsidRPr="00B16EC2" w:rsidSect="008E5824">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76CC" w14:textId="77777777" w:rsidR="003F3BFF" w:rsidRDefault="003F3BFF" w:rsidP="009C6FE6">
      <w:pPr>
        <w:spacing w:before="0" w:after="0" w:line="240" w:lineRule="auto"/>
      </w:pPr>
      <w:r>
        <w:separator/>
      </w:r>
    </w:p>
  </w:endnote>
  <w:endnote w:type="continuationSeparator" w:id="0">
    <w:p w14:paraId="0543A1DC" w14:textId="77777777" w:rsidR="003F3BFF" w:rsidRDefault="003F3BFF" w:rsidP="009C6F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8E13" w14:textId="0AC5801E" w:rsidR="00D86798" w:rsidRPr="00D86798" w:rsidRDefault="00D86798">
    <w:pPr>
      <w:pStyle w:val="Footer"/>
      <w:rPr>
        <w:i/>
        <w:iCs/>
        <w:sz w:val="18"/>
        <w:szCs w:val="18"/>
      </w:rPr>
    </w:pPr>
    <w:r w:rsidRPr="00D86798">
      <w:rPr>
        <w:i/>
        <w:iCs/>
        <w:sz w:val="18"/>
        <w:szCs w:val="18"/>
      </w:rPr>
      <w:t>*No legal obligations of any type are associated with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BD02" w14:textId="77777777" w:rsidR="003F3BFF" w:rsidRDefault="003F3BFF" w:rsidP="009C6FE6">
      <w:pPr>
        <w:spacing w:before="0" w:after="0" w:line="240" w:lineRule="auto"/>
      </w:pPr>
      <w:r>
        <w:separator/>
      </w:r>
    </w:p>
  </w:footnote>
  <w:footnote w:type="continuationSeparator" w:id="0">
    <w:p w14:paraId="36B0E8E7" w14:textId="77777777" w:rsidR="003F3BFF" w:rsidRDefault="003F3BFF" w:rsidP="009C6FE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90"/>
    <w:rsid w:val="000D5866"/>
    <w:rsid w:val="00197290"/>
    <w:rsid w:val="001D5E68"/>
    <w:rsid w:val="001E10BD"/>
    <w:rsid w:val="00263372"/>
    <w:rsid w:val="00321486"/>
    <w:rsid w:val="003518E3"/>
    <w:rsid w:val="003F3BFF"/>
    <w:rsid w:val="00455ABB"/>
    <w:rsid w:val="00484C8D"/>
    <w:rsid w:val="004A7681"/>
    <w:rsid w:val="004D6D5E"/>
    <w:rsid w:val="005802AD"/>
    <w:rsid w:val="005A39A1"/>
    <w:rsid w:val="00680293"/>
    <w:rsid w:val="00697761"/>
    <w:rsid w:val="006B3252"/>
    <w:rsid w:val="00835355"/>
    <w:rsid w:val="008E5824"/>
    <w:rsid w:val="00924583"/>
    <w:rsid w:val="00996E2F"/>
    <w:rsid w:val="009B26A0"/>
    <w:rsid w:val="009C6FE6"/>
    <w:rsid w:val="00A1270E"/>
    <w:rsid w:val="00AE077E"/>
    <w:rsid w:val="00B16EC2"/>
    <w:rsid w:val="00B35CC6"/>
    <w:rsid w:val="00BA58D1"/>
    <w:rsid w:val="00D86798"/>
    <w:rsid w:val="00DC785D"/>
    <w:rsid w:val="00F948B3"/>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76080"/>
  <w15:chartTrackingRefBased/>
  <w15:docId w15:val="{D7601E09-CF86-4E8B-BA03-3F783777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68"/>
    <w:pPr>
      <w:spacing w:before="120" w:after="120" w:line="276" w:lineRule="auto"/>
      <w:jc w:val="both"/>
    </w:pPr>
    <w:rPr>
      <w:rFonts w:eastAsia="Times New Roman" w:cs="Times New Roman"/>
      <w:sz w:val="24"/>
      <w:szCs w:val="24"/>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FE6"/>
    <w:pPr>
      <w:tabs>
        <w:tab w:val="center" w:pos="4252"/>
        <w:tab w:val="right" w:pos="8504"/>
      </w:tabs>
      <w:spacing w:before="0" w:after="0" w:line="240" w:lineRule="auto"/>
      <w:jc w:val="left"/>
    </w:pPr>
    <w:rPr>
      <w:rFonts w:eastAsiaTheme="minorEastAsia" w:cstheme="minorBidi"/>
      <w:sz w:val="22"/>
      <w:szCs w:val="22"/>
      <w:lang w:val="es-ES" w:eastAsia="zh-CN" w:bidi="he-IL"/>
    </w:rPr>
  </w:style>
  <w:style w:type="character" w:customStyle="1" w:styleId="HeaderChar">
    <w:name w:val="Header Char"/>
    <w:basedOn w:val="DefaultParagraphFont"/>
    <w:link w:val="Header"/>
    <w:uiPriority w:val="99"/>
    <w:rsid w:val="009C6FE6"/>
  </w:style>
  <w:style w:type="paragraph" w:styleId="Footer">
    <w:name w:val="footer"/>
    <w:basedOn w:val="Normal"/>
    <w:link w:val="FooterChar"/>
    <w:uiPriority w:val="99"/>
    <w:unhideWhenUsed/>
    <w:rsid w:val="009C6FE6"/>
    <w:pPr>
      <w:tabs>
        <w:tab w:val="center" w:pos="4252"/>
        <w:tab w:val="right" w:pos="8504"/>
      </w:tabs>
      <w:spacing w:before="0" w:after="0" w:line="240" w:lineRule="auto"/>
      <w:jc w:val="left"/>
    </w:pPr>
    <w:rPr>
      <w:rFonts w:eastAsiaTheme="minorEastAsia" w:cstheme="minorBidi"/>
      <w:sz w:val="22"/>
      <w:szCs w:val="22"/>
      <w:lang w:val="es-ES" w:eastAsia="zh-CN" w:bidi="he-IL"/>
    </w:rPr>
  </w:style>
  <w:style w:type="character" w:customStyle="1" w:styleId="FooterChar">
    <w:name w:val="Footer Char"/>
    <w:basedOn w:val="DefaultParagraphFont"/>
    <w:link w:val="Footer"/>
    <w:uiPriority w:val="99"/>
    <w:rsid w:val="009C6FE6"/>
  </w:style>
  <w:style w:type="character" w:styleId="Emphasis">
    <w:name w:val="Emphasis"/>
    <w:basedOn w:val="DefaultParagraphFont"/>
    <w:qFormat/>
    <w:rsid w:val="001D5E68"/>
    <w:rPr>
      <w:i/>
      <w:iCs/>
    </w:rPr>
  </w:style>
  <w:style w:type="character" w:styleId="CommentReference">
    <w:name w:val="annotation reference"/>
    <w:basedOn w:val="DefaultParagraphFont"/>
    <w:uiPriority w:val="99"/>
    <w:semiHidden/>
    <w:unhideWhenUsed/>
    <w:rsid w:val="00DC785D"/>
    <w:rPr>
      <w:sz w:val="16"/>
      <w:szCs w:val="16"/>
    </w:rPr>
  </w:style>
  <w:style w:type="paragraph" w:styleId="CommentText">
    <w:name w:val="annotation text"/>
    <w:basedOn w:val="Normal"/>
    <w:link w:val="CommentTextChar"/>
    <w:uiPriority w:val="99"/>
    <w:unhideWhenUsed/>
    <w:rsid w:val="00DC785D"/>
    <w:pPr>
      <w:spacing w:line="240" w:lineRule="auto"/>
    </w:pPr>
    <w:rPr>
      <w:sz w:val="20"/>
      <w:szCs w:val="20"/>
    </w:rPr>
  </w:style>
  <w:style w:type="character" w:customStyle="1" w:styleId="CommentTextChar">
    <w:name w:val="Comment Text Char"/>
    <w:basedOn w:val="DefaultParagraphFont"/>
    <w:link w:val="CommentText"/>
    <w:uiPriority w:val="99"/>
    <w:rsid w:val="00DC785D"/>
    <w:rPr>
      <w:rFonts w:eastAsia="Times New Roman" w:cs="Times New Roman"/>
      <w:sz w:val="20"/>
      <w:szCs w:val="20"/>
      <w:lang w:val="en-GB" w:eastAsia="en-US" w:bidi="ar-SA"/>
    </w:rPr>
  </w:style>
  <w:style w:type="paragraph" w:styleId="CommentSubject">
    <w:name w:val="annotation subject"/>
    <w:basedOn w:val="CommentText"/>
    <w:next w:val="CommentText"/>
    <w:link w:val="CommentSubjectChar"/>
    <w:uiPriority w:val="99"/>
    <w:semiHidden/>
    <w:unhideWhenUsed/>
    <w:rsid w:val="00DC785D"/>
    <w:rPr>
      <w:b/>
      <w:bCs/>
    </w:rPr>
  </w:style>
  <w:style w:type="character" w:customStyle="1" w:styleId="CommentSubjectChar">
    <w:name w:val="Comment Subject Char"/>
    <w:basedOn w:val="CommentTextChar"/>
    <w:link w:val="CommentSubject"/>
    <w:uiPriority w:val="99"/>
    <w:semiHidden/>
    <w:rsid w:val="00DC785D"/>
    <w:rPr>
      <w:rFonts w:eastAsia="Times New Roman" w:cs="Times New Roman"/>
      <w:b/>
      <w:bCs/>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A60AFAF17E04692A0B71226205D0D" ma:contentTypeVersion="13" ma:contentTypeDescription="Create a new document." ma:contentTypeScope="" ma:versionID="7092e0cee86ff57db03db282cc2d1d02">
  <xsd:schema xmlns:xsd="http://www.w3.org/2001/XMLSchema" xmlns:xs="http://www.w3.org/2001/XMLSchema" xmlns:p="http://schemas.microsoft.com/office/2006/metadata/properties" xmlns:ns2="e2888f56-4951-4681-af40-921e665567f5" xmlns:ns3="c0b90bb0-6ab4-464c-a28d-4fb039206533" targetNamespace="http://schemas.microsoft.com/office/2006/metadata/properties" ma:root="true" ma:fieldsID="79ec8e95e8a68de3c5f67074c2b9393e" ns2:_="" ns3:_="">
    <xsd:import namespace="e2888f56-4951-4681-af40-921e665567f5"/>
    <xsd:import namespace="c0b90bb0-6ab4-464c-a28d-4fb0392065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8f56-4951-4681-af40-921e66556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bdff84-a4da-460b-8613-303c0b90a2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90bb0-6ab4-464c-a28d-4fb0392065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1d2b85-507b-44cf-b78c-8932326199ee}" ma:internalName="TaxCatchAll" ma:showField="CatchAllData" ma:web="c0b90bb0-6ab4-464c-a28d-4fb039206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888f56-4951-4681-af40-921e665567f5">
      <Terms xmlns="http://schemas.microsoft.com/office/infopath/2007/PartnerControls"/>
    </lcf76f155ced4ddcb4097134ff3c332f>
    <TaxCatchAll xmlns="c0b90bb0-6ab4-464c-a28d-4fb0392065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FFF1C-2C33-4A3E-ABEB-91DF735F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8f56-4951-4681-af40-921e665567f5"/>
    <ds:schemaRef ds:uri="c0b90bb0-6ab4-464c-a28d-4fb039206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2EEA2-3837-48DD-8E4C-D772FD8C4612}">
  <ds:schemaRefs>
    <ds:schemaRef ds:uri="http://schemas.microsoft.com/office/2006/metadata/properties"/>
    <ds:schemaRef ds:uri="http://schemas.microsoft.com/office/infopath/2007/PartnerControls"/>
    <ds:schemaRef ds:uri="e2888f56-4951-4681-af40-921e665567f5"/>
    <ds:schemaRef ds:uri="c0b90bb0-6ab4-464c-a28d-4fb039206533"/>
  </ds:schemaRefs>
</ds:datastoreItem>
</file>

<file path=customXml/itemProps3.xml><?xml version="1.0" encoding="utf-8"?>
<ds:datastoreItem xmlns:ds="http://schemas.openxmlformats.org/officeDocument/2006/customXml" ds:itemID="{B5097398-4EAC-46BD-8EAB-AE399CA2A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Aramburu, Olalla</dc:creator>
  <cp:keywords/>
  <dc:description/>
  <cp:lastModifiedBy>Aramburu, Olalla</cp:lastModifiedBy>
  <cp:revision>21</cp:revision>
  <dcterms:created xsi:type="dcterms:W3CDTF">2023-03-14T08:26:00Z</dcterms:created>
  <dcterms:modified xsi:type="dcterms:W3CDTF">2024-01-10T12:40:00Z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0x010100BDCA60AFAF17E04692A0B71226205D0D</vt:lpwstr>
  </property>
  <property fmtid="{D5CDD505-2E9C-101B-9397-08002B2CF9AE}" pid="3" name="MediaServiceImageTags">
    <vt:lpwstr/>
  </property>
</Properties>
</file>